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3483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关于2024-2025学年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学期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校级公共选修课</w:t>
      </w:r>
    </w:p>
    <w:p w14:paraId="7E4D9A9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停开课程的公示</w:t>
      </w:r>
    </w:p>
    <w:p w14:paraId="30FBE02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 w14:paraId="00C7E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</w:t>
      </w:r>
      <w:r>
        <w:rPr>
          <w:rFonts w:hint="eastAsia" w:ascii="仿宋" w:hAnsi="仿宋" w:eastAsia="仿宋" w:cs="仿宋"/>
          <w:sz w:val="32"/>
          <w:szCs w:val="32"/>
        </w:rPr>
        <w:t>学院、全体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同学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1D39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根据本学期学生的选课数据，现将因选课人数不足30人而停开的课程名单进行公示。</w:t>
      </w:r>
    </w:p>
    <w:p w14:paraId="2E044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一、停开课程范围</w:t>
      </w:r>
    </w:p>
    <w:p w14:paraId="501FD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2024-2025学年第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学期选课系统中，截至202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仿宋"/>
          <w:sz w:val="32"/>
          <w:szCs w:val="32"/>
        </w:rPr>
        <w:t>，选课人数不足30人的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校级公共选修课</w:t>
      </w:r>
      <w:r>
        <w:rPr>
          <w:rFonts w:hint="eastAsia" w:ascii="仿宋" w:hAnsi="仿宋" w:eastAsia="仿宋" w:cs="仿宋"/>
          <w:sz w:val="32"/>
          <w:szCs w:val="32"/>
        </w:rPr>
        <w:t>课程。</w:t>
      </w:r>
    </w:p>
    <w:p w14:paraId="712E9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二、停开课程名单</w:t>
      </w:r>
    </w:p>
    <w:tbl>
      <w:tblPr>
        <w:tblStyle w:val="13"/>
        <w:tblW w:w="522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235"/>
        <w:gridCol w:w="1410"/>
        <w:gridCol w:w="888"/>
        <w:gridCol w:w="374"/>
        <w:gridCol w:w="1702"/>
      </w:tblGrid>
      <w:tr w14:paraId="59F08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156082" w:themeColor="accent1" w:sz="6" w:space="0"/>
              <w:left w:val="single" w:color="156082" w:themeColor="accent1" w:sz="6" w:space="0"/>
              <w:bottom w:val="single" w:color="156082" w:themeColor="accent1" w:sz="6" w:space="0"/>
              <w:right w:val="single" w:color="83CAEB" w:themeColor="accent1" w:themeTint="66" w:sz="6" w:space="0"/>
            </w:tcBorders>
            <w:shd w:val="clear" w:color="auto" w:fill="156082" w:themeFill="accent1"/>
            <w:noWrap/>
            <w:vAlign w:val="bottom"/>
          </w:tcPr>
          <w:p w14:paraId="4863F0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i w:val="0"/>
                <w:iCs w:val="0"/>
                <w:color w:val="FFFFFF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iCs w:val="0"/>
                <w:color w:val="FFFFFF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课程号</w:t>
            </w:r>
          </w:p>
        </w:tc>
        <w:tc>
          <w:tcPr>
            <w:tcW w:w="1815" w:type="pct"/>
            <w:tcBorders>
              <w:top w:val="single" w:color="156082" w:themeColor="accent1" w:sz="6" w:space="0"/>
              <w:left w:val="single" w:color="83CAEB" w:themeColor="accent1" w:themeTint="66" w:sz="6" w:space="0"/>
              <w:bottom w:val="single" w:color="156082" w:themeColor="accent1" w:sz="6" w:space="0"/>
              <w:right w:val="single" w:color="83CAEB" w:themeColor="accent1" w:themeTint="66" w:sz="6" w:space="0"/>
            </w:tcBorders>
            <w:shd w:val="clear" w:color="auto" w:fill="156082" w:themeFill="accent1"/>
            <w:noWrap/>
            <w:vAlign w:val="bottom"/>
          </w:tcPr>
          <w:p w14:paraId="6103BE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i w:val="0"/>
                <w:iCs w:val="0"/>
                <w:color w:val="FFFFFF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iCs w:val="0"/>
                <w:color w:val="FFFFFF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课程名</w:t>
            </w:r>
          </w:p>
        </w:tc>
        <w:tc>
          <w:tcPr>
            <w:tcW w:w="791" w:type="pct"/>
            <w:tcBorders>
              <w:top w:val="single" w:color="156082" w:themeColor="accent1" w:sz="6" w:space="0"/>
              <w:left w:val="single" w:color="83CAEB" w:themeColor="accent1" w:themeTint="66" w:sz="6" w:space="0"/>
              <w:bottom w:val="single" w:color="156082" w:themeColor="accent1" w:sz="6" w:space="0"/>
              <w:right w:val="single" w:color="83CAEB" w:themeColor="accent1" w:themeTint="66" w:sz="6" w:space="0"/>
            </w:tcBorders>
            <w:shd w:val="clear" w:color="auto" w:fill="156082" w:themeFill="accent1"/>
            <w:noWrap/>
            <w:vAlign w:val="bottom"/>
          </w:tcPr>
          <w:p w14:paraId="364923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i w:val="0"/>
                <w:iCs w:val="0"/>
                <w:color w:val="FFFFFF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iCs w:val="0"/>
                <w:color w:val="FFFFFF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承担单位</w:t>
            </w:r>
          </w:p>
        </w:tc>
        <w:tc>
          <w:tcPr>
            <w:tcW w:w="498" w:type="pct"/>
            <w:tcBorders>
              <w:top w:val="single" w:color="156082" w:themeColor="accent1" w:sz="6" w:space="0"/>
              <w:left w:val="single" w:color="83CAEB" w:themeColor="accent1" w:themeTint="66" w:sz="6" w:space="0"/>
              <w:bottom w:val="single" w:color="156082" w:themeColor="accent1" w:sz="6" w:space="0"/>
              <w:right w:val="single" w:color="83CAEB" w:themeColor="accent1" w:themeTint="66" w:sz="6" w:space="0"/>
            </w:tcBorders>
            <w:shd w:val="clear" w:color="auto" w:fill="156082" w:themeFill="accent1"/>
            <w:noWrap/>
            <w:vAlign w:val="bottom"/>
          </w:tcPr>
          <w:p w14:paraId="13A9D4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i w:val="0"/>
                <w:iCs w:val="0"/>
                <w:color w:val="FFFFFF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iCs w:val="0"/>
                <w:color w:val="FFFFFF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任务课程性质</w:t>
            </w:r>
          </w:p>
        </w:tc>
        <w:tc>
          <w:tcPr>
            <w:tcW w:w="209" w:type="pct"/>
            <w:tcBorders>
              <w:top w:val="single" w:color="156082" w:themeColor="accent1" w:sz="6" w:space="0"/>
              <w:left w:val="single" w:color="83CAEB" w:themeColor="accent1" w:themeTint="66" w:sz="6" w:space="0"/>
              <w:bottom w:val="single" w:color="156082" w:themeColor="accent1" w:sz="6" w:space="0"/>
              <w:right w:val="single" w:color="83CAEB" w:themeColor="accent1" w:themeTint="66" w:sz="6" w:space="0"/>
            </w:tcBorders>
            <w:shd w:val="clear" w:color="auto" w:fill="156082" w:themeFill="accent1"/>
            <w:noWrap/>
            <w:vAlign w:val="bottom"/>
          </w:tcPr>
          <w:p w14:paraId="32B060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i w:val="0"/>
                <w:iCs w:val="0"/>
                <w:color w:val="FFFFFF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iCs w:val="0"/>
                <w:color w:val="FFFFFF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学分</w:t>
            </w:r>
          </w:p>
        </w:tc>
        <w:tc>
          <w:tcPr>
            <w:tcW w:w="954" w:type="pct"/>
            <w:tcBorders>
              <w:top w:val="single" w:color="156082" w:themeColor="accent1" w:sz="6" w:space="0"/>
              <w:left w:val="single" w:color="83CAEB" w:themeColor="accent1" w:themeTint="66" w:sz="6" w:space="0"/>
              <w:bottom w:val="single" w:color="156082" w:themeColor="accent1" w:sz="6" w:space="0"/>
              <w:right w:val="single" w:color="156082" w:themeColor="accent1" w:sz="6" w:space="0"/>
            </w:tcBorders>
            <w:shd w:val="clear" w:color="auto" w:fill="156082" w:themeFill="accent1"/>
            <w:noWrap/>
            <w:vAlign w:val="bottom"/>
          </w:tcPr>
          <w:p w14:paraId="45100D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i w:val="0"/>
                <w:iCs w:val="0"/>
                <w:color w:val="FFFFFF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iCs w:val="0"/>
                <w:color w:val="FFFFFF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停开原因</w:t>
            </w:r>
          </w:p>
        </w:tc>
      </w:tr>
      <w:tr w14:paraId="5277E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156082" w:themeColor="accent1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51C25C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210720344</w:t>
            </w:r>
          </w:p>
        </w:tc>
        <w:tc>
          <w:tcPr>
            <w:tcW w:w="1815" w:type="pct"/>
            <w:tcBorders>
              <w:top w:val="single" w:color="156082" w:themeColor="accent1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4EE6DE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手把手教你做纸艺-智慧树</w:t>
            </w:r>
          </w:p>
        </w:tc>
        <w:tc>
          <w:tcPr>
            <w:tcW w:w="791" w:type="pct"/>
            <w:tcBorders>
              <w:top w:val="single" w:color="156082" w:themeColor="accent1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4CE102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156082" w:themeColor="accent1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788EA0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156082" w:themeColor="accent1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1BCB32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156082" w:themeColor="accent1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E0F2FA" w:themeFill="accent1" w:themeFillTint="19"/>
            <w:noWrap/>
            <w:vAlign w:val="bottom"/>
          </w:tcPr>
          <w:p w14:paraId="0CACC7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48F7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1C610E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210720347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57B801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丝路神话——“一带一路”沿线古今漫谈-智慧树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379E9E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41AA20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3A5D2F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FFFFFF"/>
            <w:noWrap/>
            <w:vAlign w:val="bottom"/>
          </w:tcPr>
          <w:p w14:paraId="5D766F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7A61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0B7CAC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210720356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68B2AA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听故事，学经典美文-智慧树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55F56A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34C184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0926E9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E0F2FA" w:themeFill="accent1" w:themeFillTint="19"/>
            <w:noWrap/>
            <w:vAlign w:val="bottom"/>
          </w:tcPr>
          <w:p w14:paraId="3EA8BC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464A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292083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210720387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60C579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向世界讲述中国-智慧树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5532D9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6750FC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148D54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FFFFFF"/>
            <w:noWrap/>
            <w:vAlign w:val="bottom"/>
          </w:tcPr>
          <w:p w14:paraId="2A3EDF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64B99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5C868C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210720417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1B295A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寻梦中华最古的海—甲午国殇与历史选择-智慧树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0346EB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2A4CCF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2C4EFA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E0F2FA" w:themeFill="accent1" w:themeFillTint="19"/>
            <w:noWrap/>
            <w:vAlign w:val="bottom"/>
          </w:tcPr>
          <w:p w14:paraId="0B5A54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0FF5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5F0CD2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210720455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484B2D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游遍亚运参赛国（地区）-智慧树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4E1C6D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4CFF1C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2A7833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FFFFFF"/>
            <w:noWrap/>
            <w:vAlign w:val="bottom"/>
          </w:tcPr>
          <w:p w14:paraId="03737C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4011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55DAAB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210720518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0F7B95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中国竹编艺术-智慧树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0C1869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607CEA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01DBE0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E0F2FA" w:themeFill="accent1" w:themeFillTint="19"/>
            <w:noWrap/>
            <w:vAlign w:val="bottom"/>
          </w:tcPr>
          <w:p w14:paraId="68909A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6BB2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4092D1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210720529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4F5B98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中式插花的“神”与“韵”-智慧树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529B34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5ADED3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2D8326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FFFFFF"/>
            <w:noWrap/>
            <w:vAlign w:val="bottom"/>
          </w:tcPr>
          <w:p w14:paraId="06B321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35FA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3DC698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210720557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61AB0E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走进神奇的长白山植物世界-智慧树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45C812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56214F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200C3E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E0F2FA" w:themeFill="accent1" w:themeFillTint="19"/>
            <w:noWrap/>
            <w:vAlign w:val="bottom"/>
          </w:tcPr>
          <w:p w14:paraId="277EE7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4DA57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71982D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210720576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6640C8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民族健身操-智慧树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0AF335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281B8F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489CD7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FFFFFF"/>
            <w:noWrap/>
            <w:vAlign w:val="bottom"/>
          </w:tcPr>
          <w:p w14:paraId="52BDF2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217D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1EF429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210720581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55A85D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云南特色民间工艺-智慧树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6A704D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1ECC07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71019B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E0F2FA" w:themeFill="accent1" w:themeFillTint="19"/>
            <w:noWrap/>
            <w:vAlign w:val="bottom"/>
          </w:tcPr>
          <w:p w14:paraId="61A249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54C6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68CE2A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210720582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27164E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诗词里的中国精神-智慧树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70B7CF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5BAAFE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448AFF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FFFFFF"/>
            <w:noWrap/>
            <w:vAlign w:val="bottom"/>
          </w:tcPr>
          <w:p w14:paraId="58813C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107E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1FBCBA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210720583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4FA018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彝族民间音乐-智慧树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3146D7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29B5A7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0BD33E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E0F2FA" w:themeFill="accent1" w:themeFillTint="19"/>
            <w:noWrap/>
            <w:vAlign w:val="bottom"/>
          </w:tcPr>
          <w:p w14:paraId="442AE1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1917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39F765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210720584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4708CC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美学与人生-智慧树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136D92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4AFF75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080634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FFFFFF"/>
            <w:noWrap/>
            <w:vAlign w:val="bottom"/>
          </w:tcPr>
          <w:p w14:paraId="345FA3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441CD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33F10E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210720595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3CA7E6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识非遗 学技艺-智慧树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470EF2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5285E8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74EFCF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E0F2FA" w:themeFill="accent1" w:themeFillTint="19"/>
            <w:noWrap/>
            <w:vAlign w:val="bottom"/>
          </w:tcPr>
          <w:p w14:paraId="0A0E03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4B32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4AC7C7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210720596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49AAA9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管理心理学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471B06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0689CD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7B1065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FFFFFF"/>
            <w:noWrap/>
            <w:vAlign w:val="bottom"/>
          </w:tcPr>
          <w:p w14:paraId="625F37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4BEB3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1B6946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210720597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43B272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国学经典导读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4B8082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43BD92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127D87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E0F2FA" w:themeFill="accent1" w:themeFillTint="19"/>
            <w:noWrap/>
            <w:vAlign w:val="bottom"/>
          </w:tcPr>
          <w:p w14:paraId="6FAECE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702A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04344C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210720598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5CA951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中国古代文学史概论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201368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6496C2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00717D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FFFFFF"/>
            <w:noWrap/>
            <w:vAlign w:val="bottom"/>
          </w:tcPr>
          <w:p w14:paraId="1AD4E2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3A3F1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23E5E4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210720599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262C92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极限飞盘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75B653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040D48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0843F6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E0F2FA" w:themeFill="accent1" w:themeFillTint="19"/>
            <w:noWrap/>
            <w:vAlign w:val="bottom"/>
          </w:tcPr>
          <w:p w14:paraId="0BA5F1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53DB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163D94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210720601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302116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武韵：长拳研习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3F5279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63AAFE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5D5088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FFFFFF"/>
            <w:noWrap/>
            <w:vAlign w:val="bottom"/>
          </w:tcPr>
          <w:p w14:paraId="6B204D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1B0BD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37E0F3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210720604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19A478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气排球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1907B3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478F85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074CE8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E0F2FA" w:themeFill="accent1" w:themeFillTint="19"/>
            <w:noWrap/>
            <w:vAlign w:val="bottom"/>
          </w:tcPr>
          <w:p w14:paraId="13C069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4A51E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4062E3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210720605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1361FF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跆拳道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7093F4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0AA4D0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0B2C5E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FFFFFF"/>
            <w:noWrap/>
            <w:vAlign w:val="bottom"/>
          </w:tcPr>
          <w:p w14:paraId="235456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32ECA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77CDDB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210720606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53CD3C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足球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071DB3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26B915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3A4F8C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E0F2FA" w:themeFill="accent1" w:themeFillTint="19"/>
            <w:noWrap/>
            <w:vAlign w:val="bottom"/>
          </w:tcPr>
          <w:p w14:paraId="629ED8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62C9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51A1F6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210720607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7C3D62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瘦金体书法艺术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11D65F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4DEB4A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246EA0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FFFFFF"/>
            <w:noWrap/>
            <w:vAlign w:val="bottom"/>
          </w:tcPr>
          <w:p w14:paraId="79C692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23ED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29AD62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210720608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68B335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音乐艺术鉴赏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4CB560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2320A8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83CAEB" w:themeColor="accent1" w:themeTint="66" w:sz="6" w:space="0"/>
            </w:tcBorders>
            <w:shd w:val="clear" w:color="auto" w:fill="E0F2FA" w:themeFill="accent1" w:themeFillTint="19"/>
            <w:noWrap/>
            <w:vAlign w:val="bottom"/>
          </w:tcPr>
          <w:p w14:paraId="437ABF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83CAEB" w:themeColor="accent1" w:themeTint="66" w:sz="6" w:space="0"/>
              <w:right w:val="single" w:color="156082" w:themeColor="accent1" w:sz="6" w:space="0"/>
            </w:tcBorders>
            <w:shd w:val="clear" w:color="auto" w:fill="E0F2FA" w:themeFill="accent1" w:themeFillTint="19"/>
            <w:noWrap/>
            <w:vAlign w:val="bottom"/>
          </w:tcPr>
          <w:p w14:paraId="7DC060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  <w:tr w14:paraId="66E4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0" w:type="pct"/>
            <w:tcBorders>
              <w:top w:val="single" w:color="83CAEB" w:themeColor="accent1" w:themeTint="66" w:sz="6" w:space="0"/>
              <w:left w:val="single" w:color="156082" w:themeColor="accent1" w:sz="6" w:space="0"/>
              <w:bottom w:val="single" w:color="156082" w:themeColor="accent1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4FDD77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210720609</w:t>
            </w:r>
          </w:p>
        </w:tc>
        <w:tc>
          <w:tcPr>
            <w:tcW w:w="1815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156082" w:themeColor="accent1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765754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中国经典民歌赏析</w:t>
            </w:r>
          </w:p>
        </w:tc>
        <w:tc>
          <w:tcPr>
            <w:tcW w:w="791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156082" w:themeColor="accent1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236087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公共课程部</w:t>
            </w:r>
          </w:p>
        </w:tc>
        <w:tc>
          <w:tcPr>
            <w:tcW w:w="498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156082" w:themeColor="accent1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2B4638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选修</w:t>
            </w:r>
          </w:p>
        </w:tc>
        <w:tc>
          <w:tcPr>
            <w:tcW w:w="209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156082" w:themeColor="accent1" w:sz="6" w:space="0"/>
              <w:right w:val="single" w:color="83CAEB" w:themeColor="accent1" w:themeTint="66" w:sz="6" w:space="0"/>
            </w:tcBorders>
            <w:shd w:val="clear" w:color="auto" w:fill="FFFFFF"/>
            <w:noWrap/>
            <w:vAlign w:val="bottom"/>
          </w:tcPr>
          <w:p w14:paraId="68E1E1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54" w:type="pct"/>
            <w:tcBorders>
              <w:top w:val="single" w:color="83CAEB" w:themeColor="accent1" w:themeTint="66" w:sz="6" w:space="0"/>
              <w:left w:val="single" w:color="83CAEB" w:themeColor="accent1" w:themeTint="66" w:sz="6" w:space="0"/>
              <w:bottom w:val="single" w:color="156082" w:themeColor="accent1" w:sz="6" w:space="0"/>
              <w:right w:val="single" w:color="156082" w:themeColor="accent1" w:sz="6" w:space="0"/>
            </w:tcBorders>
            <w:shd w:val="clear" w:color="auto" w:fill="FFFFFF"/>
            <w:noWrap/>
            <w:vAlign w:val="bottom"/>
          </w:tcPr>
          <w:p w14:paraId="60B5ED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人数不足，停开</w:t>
            </w:r>
          </w:p>
        </w:tc>
      </w:tr>
    </w:tbl>
    <w:p w14:paraId="4706A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三、相关处理措施</w:t>
      </w:r>
    </w:p>
    <w:p w14:paraId="2D30E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停开课程将不予开班，相关教学任务自动取消。</w:t>
      </w:r>
    </w:p>
    <w:p w14:paraId="4275A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CDC1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4E86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公共课程部</w:t>
      </w:r>
    </w:p>
    <w:p w14:paraId="2CB89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2025年3月26日</w:t>
      </w:r>
    </w:p>
    <w:p w14:paraId="748C493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51"/>
    <w:rsid w:val="000122F2"/>
    <w:rsid w:val="000763A4"/>
    <w:rsid w:val="001F182A"/>
    <w:rsid w:val="00280A6E"/>
    <w:rsid w:val="003D4886"/>
    <w:rsid w:val="00717166"/>
    <w:rsid w:val="00A00FF6"/>
    <w:rsid w:val="00A11C51"/>
    <w:rsid w:val="00E1107D"/>
    <w:rsid w:val="1E861FA1"/>
    <w:rsid w:val="47D715DE"/>
    <w:rsid w:val="4A8168B8"/>
    <w:rsid w:val="526F3125"/>
    <w:rsid w:val="6289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3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01"/>
    <w:basedOn w:val="1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5">
    <w:name w:val="font21"/>
    <w:basedOn w:val="1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1135</Characters>
  <Lines>8</Lines>
  <Paragraphs>12</Paragraphs>
  <TotalTime>241</TotalTime>
  <ScaleCrop>false</ScaleCrop>
  <LinksUpToDate>false</LinksUpToDate>
  <CharactersWithSpaces>1136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2025-04-21T02:07:00Z</dcterms:created>
  <dc:creator>bing faith</dc:creator>
  <cp:lastModifiedBy>MadLee1418782093</cp:lastModifiedBy>
  <dcterms:modified xsi:type="dcterms:W3CDTF">2025-04-23T03:19:48Z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eyJoZGlkIjoiNzIyNjI5ZTE3NDk1ZTRkNmEzZDM3NWM0MmMwZjFlNzciLCJ1c2VySWQiOiIyNjk4NjIyNSJ9</vt:lpwstr>
  </property>
  <property fmtid="{D5CDD505-2E9C-101B-9397-08002B2CF9AE}" pid="3" name="KSOProductBuildVer">
    <vt:lpwstr>2052-12.1.0.20784</vt:lpwstr>
  </property>
  <property fmtid="{D5CDD505-2E9C-101B-9397-08002B2CF9AE}" pid="4" name="ICV">
    <vt:lpwstr>A20E6A9C41B34D5BA9CDD5414E057C6F_12</vt:lpwstr>
  </property>
</Properties>
</file>