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公共课程部关于</w:t>
      </w: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半年“双师型”教师认定基层部门审核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全体教职工：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根据《云南医药健康职业学院关于开展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年度下半年“双师型”教师认定工作的通知》（云医健院发〔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号）要求及“双师型”教师认定相关要求，经部门教师申报，公共课程部审核，现将审核认定名单公示如下：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申报初级“双师型”教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师10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人：程议莹、吴飞达、夏笠、王菲妮、郭战胜、唐洪、张志燕、唐怡、姚懿纯、谷言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申报中级“双师型”教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人：毛瑞、马国栋、白鸿定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现对以上申报名单进行公示：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2025年12月15日—12月18日（3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公示期内，若有异议，可向公共课程部办公室反映。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联系人及电话：和涛，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18587358512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地址：云南医药健康职业学院安宁校区</w:t>
      </w:r>
      <w:r>
        <w:rPr>
          <w:rFonts w:hint="default" w:ascii="仿宋" w:hAnsi="仿宋" w:eastAsia="仿宋" w:cs="仿宋"/>
          <w:sz w:val="32"/>
          <w:szCs w:val="32"/>
          <w:lang w:eastAsia="zh-CN"/>
          <w:woUserID w:val="1"/>
        </w:rPr>
        <w:t>科技楼939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公共课程部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2025年12月15日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jBlOTU5OGMyMTVlY2RkMTExZTdjMmQwMjc2ODUifQ=="/>
  </w:docVars>
  <w:rsids>
    <w:rsidRoot w:val="00000000"/>
    <w:rsid w:val="010C628D"/>
    <w:rsid w:val="021204AE"/>
    <w:rsid w:val="05706B86"/>
    <w:rsid w:val="129E3D6D"/>
    <w:rsid w:val="131A3883"/>
    <w:rsid w:val="1E0C2D53"/>
    <w:rsid w:val="2BF9536D"/>
    <w:rsid w:val="437243B3"/>
    <w:rsid w:val="6F4100C8"/>
    <w:rsid w:val="7B6856A8"/>
    <w:rsid w:val="7BDD1145"/>
    <w:rsid w:val="7C501917"/>
    <w:rsid w:val="ADF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273</Words>
  <Characters>304</Characters>
  <Lines>0</Lines>
  <Paragraphs>0</Paragraphs>
  <TotalTime>11</TotalTime>
  <ScaleCrop>false</ScaleCrop>
  <LinksUpToDate>false</LinksUpToDate>
  <CharactersWithSpaces>370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2024-10-19T03:59:00Z</dcterms:created>
  <dc:creator>涛哥</dc:creator>
  <cp:lastModifiedBy>莹莹</cp:lastModifiedBy>
  <cp:lastPrinted>2024-10-22T05:28:00Z</cp:lastPrinted>
  <dcterms:modified xsi:type="dcterms:W3CDTF">2025-12-16T10:31:51Z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A362868F5DE14010B86D551B0849133D_12</vt:lpwstr>
  </property>
  <property fmtid="{D5CDD505-2E9C-101B-9397-08002B2CF9AE}" pid="4" name="KSOTemplateDocerSaveRecord">
    <vt:lpwstr>eyJoZGlkIjoiYjQxN2QzOWEzZWZmYmYyOTVhODdjYmMzNWU5OTM4OGYiLCJ1c2VySWQiOiIxNTA4MjkzOTg5In0=</vt:lpwstr>
  </property>
</Properties>
</file>